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358" w:rsidRPr="00024358" w:rsidRDefault="00024358" w:rsidP="00024358">
      <w:pPr>
        <w:pStyle w:val="NoSpacing"/>
        <w:jc w:val="center"/>
        <w:rPr>
          <w:rFonts w:ascii="Times New Roman" w:hAnsi="Times New Roman" w:cs="Times New Roman"/>
          <w:b/>
        </w:rPr>
      </w:pPr>
      <w:r w:rsidRPr="00024358">
        <w:rPr>
          <w:rFonts w:ascii="Times New Roman" w:hAnsi="Times New Roman" w:cs="Times New Roman"/>
          <w:b/>
        </w:rPr>
        <w:t>Medical Record Data to augment understanding of pediatric to adult care transition readiness</w:t>
      </w:r>
    </w:p>
    <w:p w:rsidR="00262D16" w:rsidRDefault="00024358" w:rsidP="00024358">
      <w:pPr>
        <w:pStyle w:val="NoSpacing"/>
        <w:jc w:val="center"/>
        <w:rPr>
          <w:rFonts w:ascii="Times New Roman" w:hAnsi="Times New Roman" w:cs="Times New Roman"/>
          <w:b/>
        </w:rPr>
      </w:pPr>
      <w:proofErr w:type="gramStart"/>
      <w:r w:rsidRPr="00024358">
        <w:rPr>
          <w:rFonts w:ascii="Times New Roman" w:hAnsi="Times New Roman" w:cs="Times New Roman"/>
          <w:b/>
        </w:rPr>
        <w:t>of</w:t>
      </w:r>
      <w:proofErr w:type="gramEnd"/>
      <w:r w:rsidRPr="00024358">
        <w:rPr>
          <w:rFonts w:ascii="Times New Roman" w:hAnsi="Times New Roman" w:cs="Times New Roman"/>
          <w:b/>
        </w:rPr>
        <w:t xml:space="preserve"> adolescents and young adults with chronic illness</w:t>
      </w:r>
    </w:p>
    <w:p w:rsidR="00024358" w:rsidRPr="00024358" w:rsidRDefault="00024358" w:rsidP="00024358">
      <w:pPr>
        <w:pStyle w:val="NoSpacing"/>
        <w:jc w:val="center"/>
        <w:rPr>
          <w:rFonts w:ascii="Times New Roman" w:hAnsi="Times New Roman" w:cs="Times New Roman"/>
          <w:b/>
        </w:rPr>
      </w:pPr>
    </w:p>
    <w:p w:rsidR="00262D16" w:rsidRPr="007D0922" w:rsidRDefault="005B2196" w:rsidP="00262D16">
      <w:pPr>
        <w:rPr>
          <w:rFonts w:ascii="Times New Roman" w:hAnsi="Times New Roman" w:cs="Times New Roman"/>
        </w:rPr>
      </w:pPr>
      <w:r w:rsidRPr="007D0922">
        <w:rPr>
          <w:rFonts w:ascii="Times New Roman" w:hAnsi="Times New Roman" w:cs="Times New Roman"/>
        </w:rPr>
        <w:t xml:space="preserve">For the summer BD2K training program </w:t>
      </w:r>
      <w:r w:rsidR="00024358">
        <w:rPr>
          <w:rFonts w:ascii="Times New Roman" w:hAnsi="Times New Roman" w:cs="Times New Roman"/>
        </w:rPr>
        <w:t>we propose</w:t>
      </w:r>
      <w:r w:rsidR="00262D16" w:rsidRPr="007D0922">
        <w:rPr>
          <w:rFonts w:ascii="Times New Roman" w:hAnsi="Times New Roman" w:cs="Times New Roman"/>
        </w:rPr>
        <w:t xml:space="preserve"> an interdisciplinary project </w:t>
      </w:r>
      <w:r w:rsidR="000F4B3D" w:rsidRPr="007D0922">
        <w:rPr>
          <w:rFonts w:ascii="Times New Roman" w:hAnsi="Times New Roman" w:cs="Times New Roman"/>
        </w:rPr>
        <w:t xml:space="preserve">about </w:t>
      </w:r>
      <w:r w:rsidRPr="007D0922">
        <w:rPr>
          <w:rFonts w:ascii="Times New Roman" w:hAnsi="Times New Roman" w:cs="Times New Roman"/>
        </w:rPr>
        <w:t xml:space="preserve">pediatric to adult care </w:t>
      </w:r>
      <w:r w:rsidR="000F4B3D" w:rsidRPr="007D0922">
        <w:rPr>
          <w:rFonts w:ascii="Times New Roman" w:hAnsi="Times New Roman" w:cs="Times New Roman"/>
        </w:rPr>
        <w:t xml:space="preserve">transition readiness and adherence to medical treatment </w:t>
      </w:r>
      <w:r w:rsidR="00262D16" w:rsidRPr="007D0922">
        <w:rPr>
          <w:rFonts w:ascii="Times New Roman" w:hAnsi="Times New Roman" w:cs="Times New Roman"/>
        </w:rPr>
        <w:t xml:space="preserve">using medical record </w:t>
      </w:r>
      <w:r w:rsidR="002367AD" w:rsidRPr="007D0922">
        <w:rPr>
          <w:rFonts w:ascii="Times New Roman" w:hAnsi="Times New Roman" w:cs="Times New Roman"/>
        </w:rPr>
        <w:t>"</w:t>
      </w:r>
      <w:r w:rsidR="00262D16" w:rsidRPr="007D0922">
        <w:rPr>
          <w:rFonts w:ascii="Times New Roman" w:hAnsi="Times New Roman" w:cs="Times New Roman"/>
        </w:rPr>
        <w:t>big data</w:t>
      </w:r>
      <w:r w:rsidR="002367AD" w:rsidRPr="007D0922">
        <w:rPr>
          <w:rFonts w:ascii="Times New Roman" w:hAnsi="Times New Roman" w:cs="Times New Roman"/>
        </w:rPr>
        <w:t>"</w:t>
      </w:r>
      <w:r w:rsidR="00262D16" w:rsidRPr="007D0922">
        <w:rPr>
          <w:rFonts w:ascii="Times New Roman" w:hAnsi="Times New Roman" w:cs="Times New Roman"/>
        </w:rPr>
        <w:t xml:space="preserve">. </w:t>
      </w:r>
      <w:r w:rsidR="00371E2B" w:rsidRPr="007D0922">
        <w:rPr>
          <w:rFonts w:ascii="Times New Roman" w:hAnsi="Times New Roman" w:cs="Times New Roman"/>
        </w:rPr>
        <w:t xml:space="preserve">Below </w:t>
      </w:r>
      <w:r w:rsidR="00024358">
        <w:rPr>
          <w:rFonts w:ascii="Times New Roman" w:hAnsi="Times New Roman" w:cs="Times New Roman"/>
        </w:rPr>
        <w:t>is a description of</w:t>
      </w:r>
      <w:r w:rsidR="00371E2B" w:rsidRPr="007D0922">
        <w:rPr>
          <w:rFonts w:ascii="Times New Roman" w:hAnsi="Times New Roman" w:cs="Times New Roman"/>
        </w:rPr>
        <w:t xml:space="preserve"> our</w:t>
      </w:r>
      <w:r w:rsidR="00262D16" w:rsidRPr="007D0922">
        <w:rPr>
          <w:rFonts w:ascii="Times New Roman" w:hAnsi="Times New Roman" w:cs="Times New Roman"/>
        </w:rPr>
        <w:t xml:space="preserve"> project in a little more detail.  </w:t>
      </w:r>
    </w:p>
    <w:p w:rsidR="00024358" w:rsidRDefault="00262D16" w:rsidP="00262D16">
      <w:pPr>
        <w:rPr>
          <w:rFonts w:ascii="Times New Roman" w:hAnsi="Times New Roman" w:cs="Times New Roman"/>
        </w:rPr>
      </w:pPr>
      <w:r w:rsidRPr="007D0922">
        <w:rPr>
          <w:rFonts w:ascii="Times New Roman" w:hAnsi="Times New Roman" w:cs="Times New Roman"/>
        </w:rPr>
        <w:t>Dr. Ferris</w:t>
      </w:r>
      <w:r w:rsidR="00024358">
        <w:rPr>
          <w:rFonts w:ascii="Times New Roman" w:hAnsi="Times New Roman" w:cs="Times New Roman"/>
        </w:rPr>
        <w:t>, the leader of our research team,</w:t>
      </w:r>
      <w:r w:rsidRPr="007D0922">
        <w:rPr>
          <w:rFonts w:ascii="Times New Roman" w:hAnsi="Times New Roman" w:cs="Times New Roman"/>
        </w:rPr>
        <w:t xml:space="preserve"> is a world-renowned leader in understanding transition of adolescents and young adults (AYAs) with chronic conditions from pediatric care settings to adult care settings.  Her team has been following </w:t>
      </w:r>
      <w:r w:rsidR="00024358">
        <w:rPr>
          <w:rFonts w:ascii="Times New Roman" w:hAnsi="Times New Roman" w:cs="Times New Roman"/>
        </w:rPr>
        <w:t>over</w:t>
      </w:r>
      <w:r w:rsidRPr="007D0922">
        <w:rPr>
          <w:rFonts w:ascii="Times New Roman" w:hAnsi="Times New Roman" w:cs="Times New Roman"/>
        </w:rPr>
        <w:t xml:space="preserve"> 600 patients at NC Children’s Hospital for 10 years, and measuring their knowledge and self-management skills as they age. Recently, we have obtained the complete medical care history for those patients from the medical record </w:t>
      </w:r>
      <w:r w:rsidR="000F4B3D" w:rsidRPr="007D0922">
        <w:rPr>
          <w:rFonts w:ascii="Times New Roman" w:hAnsi="Times New Roman" w:cs="Times New Roman"/>
        </w:rPr>
        <w:t>system</w:t>
      </w:r>
      <w:r w:rsidRPr="007D0922">
        <w:rPr>
          <w:rFonts w:ascii="Times New Roman" w:hAnsi="Times New Roman" w:cs="Times New Roman"/>
        </w:rPr>
        <w:t xml:space="preserve">. </w:t>
      </w:r>
    </w:p>
    <w:p w:rsidR="00262D16" w:rsidRPr="007D0922" w:rsidRDefault="00262D16" w:rsidP="00262D16">
      <w:pPr>
        <w:rPr>
          <w:rFonts w:ascii="Times New Roman" w:hAnsi="Times New Roman" w:cs="Times New Roman"/>
        </w:rPr>
      </w:pPr>
      <w:r w:rsidRPr="007D0922">
        <w:rPr>
          <w:rFonts w:ascii="Times New Roman" w:hAnsi="Times New Roman" w:cs="Times New Roman"/>
        </w:rPr>
        <w:t xml:space="preserve">With this big data set, we attempt to answer two important and interesting research questions that </w:t>
      </w:r>
      <w:r w:rsidR="005B2196" w:rsidRPr="007D0922">
        <w:rPr>
          <w:rFonts w:ascii="Times New Roman" w:hAnsi="Times New Roman" w:cs="Times New Roman"/>
        </w:rPr>
        <w:t>have not been</w:t>
      </w:r>
      <w:r w:rsidR="0021246F" w:rsidRPr="007D0922">
        <w:rPr>
          <w:rFonts w:ascii="Times New Roman" w:hAnsi="Times New Roman" w:cs="Times New Roman"/>
        </w:rPr>
        <w:t xml:space="preserve"> addressed in previous studies</w:t>
      </w:r>
      <w:r w:rsidRPr="007D0922">
        <w:rPr>
          <w:rFonts w:ascii="Times New Roman" w:hAnsi="Times New Roman" w:cs="Times New Roman"/>
        </w:rPr>
        <w:t xml:space="preserve">. First, we intend to quantify the determinants of disease knowledge and self-management proficiency using econometric and applied statistics </w:t>
      </w:r>
      <w:r w:rsidR="00371E2B" w:rsidRPr="007D0922">
        <w:rPr>
          <w:rFonts w:ascii="Times New Roman" w:hAnsi="Times New Roman" w:cs="Times New Roman"/>
        </w:rPr>
        <w:t>methods</w:t>
      </w:r>
      <w:r w:rsidRPr="007D0922">
        <w:rPr>
          <w:rFonts w:ascii="Times New Roman" w:hAnsi="Times New Roman" w:cs="Times New Roman"/>
        </w:rPr>
        <w:t xml:space="preserve">. Determinants include factors beyond the patient’s control (such as gender, race, parent’s education, years since disease onset) as well as, and importantly, factors for which the patient is responsible (such as appointment adherence and medication adherence).  In order to measure the unbiased impact of these latter determinants on disease knowledge and self-management (which define readiness for successful transition and future health outcomes), </w:t>
      </w:r>
      <w:r w:rsidR="0021246F" w:rsidRPr="007D0922">
        <w:rPr>
          <w:rFonts w:ascii="Times New Roman" w:hAnsi="Times New Roman" w:cs="Times New Roman"/>
        </w:rPr>
        <w:t xml:space="preserve">we plan to </w:t>
      </w:r>
      <w:r w:rsidRPr="007D0922">
        <w:rPr>
          <w:rFonts w:ascii="Times New Roman" w:hAnsi="Times New Roman" w:cs="Times New Roman"/>
        </w:rPr>
        <w:t xml:space="preserve">jointly estimate a dynamic model of the knowledge production function (which measures time-varying impacts of factors on knowledge gains over time) and the medical care visit and medication adherence behaviors of the patient between observations over time. The dynamic model allows </w:t>
      </w:r>
      <w:r w:rsidR="0021246F" w:rsidRPr="007D0922">
        <w:rPr>
          <w:rFonts w:ascii="Times New Roman" w:hAnsi="Times New Roman" w:cs="Times New Roman"/>
        </w:rPr>
        <w:t>us</w:t>
      </w:r>
      <w:r w:rsidRPr="007D0922">
        <w:rPr>
          <w:rFonts w:ascii="Times New Roman" w:hAnsi="Times New Roman" w:cs="Times New Roman"/>
        </w:rPr>
        <w:t xml:space="preserve"> to evaluate the role of adherence on measures of transition readiness.  It also allows </w:t>
      </w:r>
      <w:r w:rsidR="0021246F" w:rsidRPr="007D0922">
        <w:rPr>
          <w:rFonts w:ascii="Times New Roman" w:hAnsi="Times New Roman" w:cs="Times New Roman"/>
        </w:rPr>
        <w:t xml:space="preserve">us </w:t>
      </w:r>
      <w:r w:rsidRPr="007D0922">
        <w:rPr>
          <w:rFonts w:ascii="Times New Roman" w:hAnsi="Times New Roman" w:cs="Times New Roman"/>
        </w:rPr>
        <w:t xml:space="preserve">to measure the effect of knowledge and self-management skills on subsequent adherence.  </w:t>
      </w:r>
      <w:r w:rsidR="0021246F" w:rsidRPr="007D0922">
        <w:rPr>
          <w:rFonts w:ascii="Times New Roman" w:hAnsi="Times New Roman" w:cs="Times New Roman"/>
        </w:rPr>
        <w:t>Second, we try to quantify the determinants of patients' adherence to medical treatment</w:t>
      </w:r>
      <w:r w:rsidR="000F4B3D" w:rsidRPr="007D0922">
        <w:rPr>
          <w:rFonts w:ascii="Times New Roman" w:hAnsi="Times New Roman" w:cs="Times New Roman"/>
        </w:rPr>
        <w:t>, including their knowledge and self-management skills</w:t>
      </w:r>
      <w:r w:rsidR="0021246F" w:rsidRPr="007D0922">
        <w:rPr>
          <w:rFonts w:ascii="Times New Roman" w:hAnsi="Times New Roman" w:cs="Times New Roman"/>
        </w:rPr>
        <w:t xml:space="preserve">. With the </w:t>
      </w:r>
      <w:r w:rsidR="000F4B3D" w:rsidRPr="007D0922">
        <w:rPr>
          <w:rFonts w:ascii="Times New Roman" w:hAnsi="Times New Roman" w:cs="Times New Roman"/>
        </w:rPr>
        <w:t>rich and complete information about</w:t>
      </w:r>
      <w:r w:rsidR="0021246F" w:rsidRPr="007D0922">
        <w:rPr>
          <w:rFonts w:ascii="Times New Roman" w:hAnsi="Times New Roman" w:cs="Times New Roman"/>
        </w:rPr>
        <w:t xml:space="preserve"> patients' medical care</w:t>
      </w:r>
      <w:r w:rsidR="000F4B3D" w:rsidRPr="007D0922">
        <w:rPr>
          <w:rFonts w:ascii="Times New Roman" w:hAnsi="Times New Roman" w:cs="Times New Roman"/>
        </w:rPr>
        <w:t xml:space="preserve"> behavior</w:t>
      </w:r>
      <w:r w:rsidR="005B2196" w:rsidRPr="007D0922">
        <w:rPr>
          <w:rFonts w:ascii="Times New Roman" w:hAnsi="Times New Roman" w:cs="Times New Roman"/>
        </w:rPr>
        <w:t>s over time</w:t>
      </w:r>
      <w:r w:rsidR="0021246F" w:rsidRPr="007D0922">
        <w:rPr>
          <w:rFonts w:ascii="Times New Roman" w:hAnsi="Times New Roman" w:cs="Times New Roman"/>
        </w:rPr>
        <w:t xml:space="preserve">, we </w:t>
      </w:r>
      <w:r w:rsidR="002E3B92" w:rsidRPr="007D0922">
        <w:rPr>
          <w:rFonts w:ascii="Times New Roman" w:hAnsi="Times New Roman" w:cs="Times New Roman"/>
        </w:rPr>
        <w:t>are able to</w:t>
      </w:r>
      <w:r w:rsidR="0021246F" w:rsidRPr="007D0922">
        <w:rPr>
          <w:rFonts w:ascii="Times New Roman" w:hAnsi="Times New Roman" w:cs="Times New Roman"/>
        </w:rPr>
        <w:t xml:space="preserve"> apply some "big data" techniques such as machine learning to stratify the sample and </w:t>
      </w:r>
      <w:r w:rsidR="000F4B3D" w:rsidRPr="007D0922">
        <w:rPr>
          <w:rFonts w:ascii="Times New Roman" w:hAnsi="Times New Roman" w:cs="Times New Roman"/>
        </w:rPr>
        <w:t>let the data tell us the most suitable economic behavioral model for each group of people.</w:t>
      </w:r>
      <w:r w:rsidR="002E3B92" w:rsidRPr="007D0922">
        <w:rPr>
          <w:rFonts w:ascii="Times New Roman" w:hAnsi="Times New Roman" w:cs="Times New Roman"/>
        </w:rPr>
        <w:t xml:space="preserve"> </w:t>
      </w:r>
    </w:p>
    <w:p w:rsidR="00262D16" w:rsidRPr="007D0922" w:rsidRDefault="0089249F" w:rsidP="00262D16">
      <w:pPr>
        <w:rPr>
          <w:rFonts w:ascii="Times New Roman" w:hAnsi="Times New Roman" w:cs="Times New Roman"/>
        </w:rPr>
      </w:pPr>
      <w:r w:rsidRPr="007D0922">
        <w:rPr>
          <w:rFonts w:ascii="Times New Roman" w:hAnsi="Times New Roman" w:cs="Times New Roman"/>
        </w:rPr>
        <w:t xml:space="preserve">We </w:t>
      </w:r>
      <w:r w:rsidR="00262D16" w:rsidRPr="007D0922">
        <w:rPr>
          <w:rFonts w:ascii="Times New Roman" w:hAnsi="Times New Roman" w:cs="Times New Roman"/>
        </w:rPr>
        <w:t xml:space="preserve">use the provider-verified and disease-neutral </w:t>
      </w:r>
      <w:proofErr w:type="spellStart"/>
      <w:r w:rsidR="00262D16" w:rsidRPr="00024358">
        <w:rPr>
          <w:rFonts w:ascii="Times New Roman" w:hAnsi="Times New Roman" w:cs="Times New Roman"/>
          <w:i/>
        </w:rPr>
        <w:t>TRxANSITION</w:t>
      </w:r>
      <w:proofErr w:type="spellEnd"/>
      <w:r w:rsidR="00262D16" w:rsidRPr="00024358">
        <w:rPr>
          <w:rFonts w:ascii="Times New Roman" w:hAnsi="Times New Roman" w:cs="Times New Roman"/>
          <w:i/>
        </w:rPr>
        <w:t xml:space="preserve"> Scale</w:t>
      </w:r>
      <w:r w:rsidR="00262D16" w:rsidRPr="007D0922">
        <w:rPr>
          <w:rFonts w:ascii="Times New Roman" w:hAnsi="Times New Roman" w:cs="Times New Roman"/>
        </w:rPr>
        <w:t xml:space="preserve"> scores as the measure of patient knowledge and self-management skills. It has ten subsections that evaluate a patient's knowledge about his/her disease, nutrition, medication, as well as self-managing skills. A total of 32 questions are asked by a medical provider and/or research assistant knowledgeable of the AYA's condition (either in person or over the phone). During 2006 to 2015, 638 patients between the ages of 12 and 31 (inclusive) who have been diagnosed with a chronic health condition were recruited from UNC hospitals, followed annually over time, and included in our sample. </w:t>
      </w:r>
    </w:p>
    <w:p w:rsidR="00262D16" w:rsidRPr="007D0922" w:rsidRDefault="0089249F" w:rsidP="00262D16">
      <w:pPr>
        <w:rPr>
          <w:rFonts w:ascii="Times New Roman" w:hAnsi="Times New Roman" w:cs="Times New Roman"/>
        </w:rPr>
      </w:pPr>
      <w:r w:rsidRPr="007D0922">
        <w:rPr>
          <w:rFonts w:ascii="Times New Roman" w:hAnsi="Times New Roman" w:cs="Times New Roman"/>
        </w:rPr>
        <w:t>P</w:t>
      </w:r>
      <w:r w:rsidR="00262D16" w:rsidRPr="007D0922">
        <w:rPr>
          <w:rFonts w:ascii="Times New Roman" w:hAnsi="Times New Roman" w:cs="Times New Roman"/>
        </w:rPr>
        <w:t>atients' whole histories of medical care information, including their diagnoses, clinic appointments, emergency room visits, treatments, lab measures, and medications in the UNC hospitals</w:t>
      </w:r>
      <w:r w:rsidRPr="007D0922">
        <w:rPr>
          <w:rFonts w:ascii="Times New Roman" w:hAnsi="Times New Roman" w:cs="Times New Roman"/>
        </w:rPr>
        <w:t xml:space="preserve"> </w:t>
      </w:r>
      <w:r w:rsidR="005B2196" w:rsidRPr="007D0922">
        <w:rPr>
          <w:rFonts w:ascii="Times New Roman" w:hAnsi="Times New Roman" w:cs="Times New Roman"/>
        </w:rPr>
        <w:t>have been scraped from the medical records by</w:t>
      </w:r>
      <w:r w:rsidRPr="007D0922">
        <w:rPr>
          <w:rFonts w:ascii="Times New Roman" w:hAnsi="Times New Roman" w:cs="Times New Roman"/>
        </w:rPr>
        <w:t xml:space="preserve"> </w:t>
      </w:r>
      <w:proofErr w:type="spellStart"/>
      <w:r w:rsidRPr="007D0922">
        <w:rPr>
          <w:rFonts w:ascii="Times New Roman" w:hAnsi="Times New Roman" w:cs="Times New Roman"/>
        </w:rPr>
        <w:t>NCtraCS</w:t>
      </w:r>
      <w:proofErr w:type="spellEnd"/>
      <w:r w:rsidR="00262D16" w:rsidRPr="007D0922">
        <w:rPr>
          <w:rFonts w:ascii="Times New Roman" w:hAnsi="Times New Roman" w:cs="Times New Roman"/>
        </w:rPr>
        <w:t xml:space="preserve">. </w:t>
      </w:r>
      <w:r w:rsidR="005B2196" w:rsidRPr="007D0922">
        <w:rPr>
          <w:rFonts w:ascii="Times New Roman" w:hAnsi="Times New Roman" w:cs="Times New Roman"/>
        </w:rPr>
        <w:t>Basic</w:t>
      </w:r>
      <w:r w:rsidR="00262D16" w:rsidRPr="007D0922">
        <w:rPr>
          <w:rFonts w:ascii="Times New Roman" w:hAnsi="Times New Roman" w:cs="Times New Roman"/>
        </w:rPr>
        <w:t xml:space="preserve"> demographic, socioeconomic, and educational information of the patients </w:t>
      </w:r>
      <w:r w:rsidR="005B2196" w:rsidRPr="007D0922">
        <w:rPr>
          <w:rFonts w:ascii="Times New Roman" w:hAnsi="Times New Roman" w:cs="Times New Roman"/>
        </w:rPr>
        <w:t xml:space="preserve">is </w:t>
      </w:r>
      <w:r w:rsidR="00262D16" w:rsidRPr="007D0922">
        <w:rPr>
          <w:rFonts w:ascii="Times New Roman" w:hAnsi="Times New Roman" w:cs="Times New Roman"/>
        </w:rPr>
        <w:t xml:space="preserve">also collected from the interview or medical care record system. A variety of diseases are included in our sample, including chronic kidney diseases, diabetes, hypertension, inflammatory bowel disease, systemic lupus erythematosus, sickle cell, genetic condition, Leukemia, and HIV. </w:t>
      </w:r>
    </w:p>
    <w:p w:rsidR="00A113D0" w:rsidRPr="007D0922" w:rsidRDefault="00A113D0" w:rsidP="00262D16">
      <w:pPr>
        <w:rPr>
          <w:rFonts w:ascii="Times New Roman" w:hAnsi="Times New Roman" w:cs="Times New Roman"/>
        </w:rPr>
      </w:pPr>
      <w:r w:rsidRPr="007D0922">
        <w:rPr>
          <w:rFonts w:ascii="Times New Roman" w:hAnsi="Times New Roman" w:cs="Times New Roman"/>
        </w:rPr>
        <w:t>There are several places that computer science, Statistics, Applied Mathematics, and medical science students can play a</w:t>
      </w:r>
      <w:r w:rsidR="00BB7E0B" w:rsidRPr="007D0922">
        <w:rPr>
          <w:rFonts w:ascii="Times New Roman" w:hAnsi="Times New Roman" w:cs="Times New Roman"/>
        </w:rPr>
        <w:t>n important</w:t>
      </w:r>
      <w:r w:rsidRPr="007D0922">
        <w:rPr>
          <w:rFonts w:ascii="Times New Roman" w:hAnsi="Times New Roman" w:cs="Times New Roman"/>
        </w:rPr>
        <w:t xml:space="preserve"> role in t</w:t>
      </w:r>
      <w:r w:rsidR="00BB7E0B" w:rsidRPr="007D0922">
        <w:rPr>
          <w:rFonts w:ascii="Times New Roman" w:hAnsi="Times New Roman" w:cs="Times New Roman"/>
        </w:rPr>
        <w:t>he project</w:t>
      </w:r>
      <w:r w:rsidR="00371E2B" w:rsidRPr="007D0922">
        <w:rPr>
          <w:rFonts w:ascii="Times New Roman" w:hAnsi="Times New Roman" w:cs="Times New Roman"/>
        </w:rPr>
        <w:t xml:space="preserve"> with the skills they acquired in their training</w:t>
      </w:r>
      <w:r w:rsidR="00BB7E0B" w:rsidRPr="007D0922">
        <w:rPr>
          <w:rFonts w:ascii="Times New Roman" w:hAnsi="Times New Roman" w:cs="Times New Roman"/>
        </w:rPr>
        <w:t>. First, the medical care data set is well organized but in different styles for each type of information</w:t>
      </w:r>
      <w:r w:rsidR="005B2196" w:rsidRPr="007D0922">
        <w:rPr>
          <w:rFonts w:ascii="Times New Roman" w:hAnsi="Times New Roman" w:cs="Times New Roman"/>
        </w:rPr>
        <w:t>. For</w:t>
      </w:r>
      <w:r w:rsidR="00BB7E0B" w:rsidRPr="007D0922">
        <w:rPr>
          <w:rFonts w:ascii="Times New Roman" w:hAnsi="Times New Roman" w:cs="Times New Roman"/>
        </w:rPr>
        <w:t xml:space="preserve"> example, procedure information</w:t>
      </w:r>
      <w:r w:rsidR="005B2196" w:rsidRPr="007D0922">
        <w:rPr>
          <w:rFonts w:ascii="Times New Roman" w:hAnsi="Times New Roman" w:cs="Times New Roman"/>
        </w:rPr>
        <w:t xml:space="preserve"> is</w:t>
      </w:r>
      <w:r w:rsidR="00BB7E0B" w:rsidRPr="007D0922">
        <w:rPr>
          <w:rFonts w:ascii="Times New Roman" w:hAnsi="Times New Roman" w:cs="Times New Roman"/>
        </w:rPr>
        <w:t xml:space="preserve"> at the "encounter"</w:t>
      </w:r>
      <w:r w:rsidR="001A19A5" w:rsidRPr="007D0922">
        <w:rPr>
          <w:rFonts w:ascii="Times New Roman" w:hAnsi="Times New Roman" w:cs="Times New Roman"/>
        </w:rPr>
        <w:t xml:space="preserve"> level, vitals </w:t>
      </w:r>
      <w:r w:rsidR="00371E2B" w:rsidRPr="007D0922">
        <w:rPr>
          <w:rFonts w:ascii="Times New Roman" w:hAnsi="Times New Roman" w:cs="Times New Roman"/>
        </w:rPr>
        <w:t xml:space="preserve">and lab measures </w:t>
      </w:r>
      <w:r w:rsidR="001A19A5" w:rsidRPr="007D0922">
        <w:rPr>
          <w:rFonts w:ascii="Times New Roman" w:hAnsi="Times New Roman" w:cs="Times New Roman"/>
        </w:rPr>
        <w:t xml:space="preserve">are at </w:t>
      </w:r>
      <w:r w:rsidR="005B2196" w:rsidRPr="007D0922">
        <w:rPr>
          <w:rFonts w:ascii="Times New Roman" w:hAnsi="Times New Roman" w:cs="Times New Roman"/>
        </w:rPr>
        <w:t xml:space="preserve">the </w:t>
      </w:r>
      <w:r w:rsidR="001A19A5" w:rsidRPr="007D0922">
        <w:rPr>
          <w:rFonts w:ascii="Times New Roman" w:hAnsi="Times New Roman" w:cs="Times New Roman"/>
        </w:rPr>
        <w:t xml:space="preserve">patient-time level, </w:t>
      </w:r>
      <w:r w:rsidR="00371E2B" w:rsidRPr="007D0922">
        <w:rPr>
          <w:rFonts w:ascii="Times New Roman" w:hAnsi="Times New Roman" w:cs="Times New Roman"/>
        </w:rPr>
        <w:t xml:space="preserve">and </w:t>
      </w:r>
      <w:r w:rsidR="00371E2B" w:rsidRPr="007D0922">
        <w:rPr>
          <w:rFonts w:ascii="Times New Roman" w:hAnsi="Times New Roman" w:cs="Times New Roman"/>
        </w:rPr>
        <w:lastRenderedPageBreak/>
        <w:t xml:space="preserve">charge data are at </w:t>
      </w:r>
      <w:r w:rsidR="005B2196" w:rsidRPr="007D0922">
        <w:rPr>
          <w:rFonts w:ascii="Times New Roman" w:hAnsi="Times New Roman" w:cs="Times New Roman"/>
        </w:rPr>
        <w:t xml:space="preserve">the </w:t>
      </w:r>
      <w:r w:rsidR="00371E2B" w:rsidRPr="007D0922">
        <w:rPr>
          <w:rFonts w:ascii="Times New Roman" w:hAnsi="Times New Roman" w:cs="Times New Roman"/>
        </w:rPr>
        <w:t>patient-procedure level. CS studen</w:t>
      </w:r>
      <w:r w:rsidR="00107282" w:rsidRPr="007D0922">
        <w:rPr>
          <w:rFonts w:ascii="Times New Roman" w:hAnsi="Times New Roman" w:cs="Times New Roman"/>
        </w:rPr>
        <w:t xml:space="preserve">ts can apply their data processing and managing skills to most efficiently </w:t>
      </w:r>
      <w:r w:rsidR="00371E2B" w:rsidRPr="007D0922">
        <w:rPr>
          <w:rFonts w:ascii="Times New Roman" w:hAnsi="Times New Roman" w:cs="Times New Roman"/>
        </w:rPr>
        <w:t>com</w:t>
      </w:r>
      <w:r w:rsidR="00107282" w:rsidRPr="007D0922">
        <w:rPr>
          <w:rFonts w:ascii="Times New Roman" w:hAnsi="Times New Roman" w:cs="Times New Roman"/>
        </w:rPr>
        <w:t xml:space="preserve">bine and clean </w:t>
      </w:r>
      <w:r w:rsidR="005B2196" w:rsidRPr="007D0922">
        <w:rPr>
          <w:rFonts w:ascii="Times New Roman" w:hAnsi="Times New Roman" w:cs="Times New Roman"/>
        </w:rPr>
        <w:t xml:space="preserve">these </w:t>
      </w:r>
      <w:r w:rsidR="00107282" w:rsidRPr="007D0922">
        <w:rPr>
          <w:rFonts w:ascii="Times New Roman" w:hAnsi="Times New Roman" w:cs="Times New Roman"/>
        </w:rPr>
        <w:t>millions of observations in each data set and m</w:t>
      </w:r>
      <w:r w:rsidR="00371E2B" w:rsidRPr="007D0922">
        <w:rPr>
          <w:rFonts w:ascii="Times New Roman" w:hAnsi="Times New Roman" w:cs="Times New Roman"/>
        </w:rPr>
        <w:t xml:space="preserve">edical science students can provide useful </w:t>
      </w:r>
      <w:r w:rsidR="00107282" w:rsidRPr="007D0922">
        <w:rPr>
          <w:rFonts w:ascii="Times New Roman" w:hAnsi="Times New Roman" w:cs="Times New Roman"/>
        </w:rPr>
        <w:t xml:space="preserve">suggestions about how to deal with information we have </w:t>
      </w:r>
      <w:r w:rsidR="005B2196" w:rsidRPr="007D0922">
        <w:rPr>
          <w:rFonts w:ascii="Times New Roman" w:hAnsi="Times New Roman" w:cs="Times New Roman"/>
        </w:rPr>
        <w:t xml:space="preserve">given </w:t>
      </w:r>
      <w:r w:rsidR="00107282" w:rsidRPr="007D0922">
        <w:rPr>
          <w:rFonts w:ascii="Times New Roman" w:hAnsi="Times New Roman" w:cs="Times New Roman"/>
        </w:rPr>
        <w:t xml:space="preserve">their background in medical care training. </w:t>
      </w:r>
      <w:r w:rsidR="00AD5FF6" w:rsidRPr="007D0922">
        <w:rPr>
          <w:rFonts w:ascii="Times New Roman" w:hAnsi="Times New Roman" w:cs="Times New Roman"/>
        </w:rPr>
        <w:t xml:space="preserve">Furthermore, this </w:t>
      </w:r>
      <w:r w:rsidR="00651B47" w:rsidRPr="007D0922">
        <w:rPr>
          <w:rFonts w:ascii="Times New Roman" w:hAnsi="Times New Roman" w:cs="Times New Roman"/>
        </w:rPr>
        <w:t>project</w:t>
      </w:r>
      <w:r w:rsidR="00AD5FF6" w:rsidRPr="007D0922">
        <w:rPr>
          <w:rFonts w:ascii="Times New Roman" w:hAnsi="Times New Roman" w:cs="Times New Roman"/>
        </w:rPr>
        <w:t xml:space="preserve"> provides an opportunity for students in different fields to </w:t>
      </w:r>
      <w:r w:rsidR="00651B47" w:rsidRPr="007D0922">
        <w:rPr>
          <w:rFonts w:ascii="Times New Roman" w:hAnsi="Times New Roman" w:cs="Times New Roman"/>
        </w:rPr>
        <w:t xml:space="preserve">work </w:t>
      </w:r>
      <w:r w:rsidR="005B2196" w:rsidRPr="007D0922">
        <w:rPr>
          <w:rFonts w:ascii="Times New Roman" w:hAnsi="Times New Roman" w:cs="Times New Roman"/>
        </w:rPr>
        <w:t xml:space="preserve">with </w:t>
      </w:r>
      <w:r w:rsidR="00AD5FF6" w:rsidRPr="007D0922">
        <w:rPr>
          <w:rFonts w:ascii="Times New Roman" w:hAnsi="Times New Roman" w:cs="Times New Roman"/>
        </w:rPr>
        <w:t>medical record data</w:t>
      </w:r>
      <w:r w:rsidR="00651B47" w:rsidRPr="007D0922">
        <w:rPr>
          <w:rFonts w:ascii="Times New Roman" w:hAnsi="Times New Roman" w:cs="Times New Roman"/>
        </w:rPr>
        <w:t xml:space="preserve"> together</w:t>
      </w:r>
      <w:r w:rsidR="00AD5FF6" w:rsidRPr="007D0922">
        <w:rPr>
          <w:rFonts w:ascii="Times New Roman" w:hAnsi="Times New Roman" w:cs="Times New Roman"/>
        </w:rPr>
        <w:t xml:space="preserve">, </w:t>
      </w:r>
      <w:r w:rsidR="005B2196" w:rsidRPr="007D0922">
        <w:rPr>
          <w:rFonts w:ascii="Times New Roman" w:hAnsi="Times New Roman" w:cs="Times New Roman"/>
        </w:rPr>
        <w:t xml:space="preserve">and </w:t>
      </w:r>
      <w:r w:rsidR="00AD5FF6" w:rsidRPr="007D0922">
        <w:rPr>
          <w:rFonts w:ascii="Times New Roman" w:hAnsi="Times New Roman" w:cs="Times New Roman"/>
        </w:rPr>
        <w:t xml:space="preserve">may bring </w:t>
      </w:r>
      <w:r w:rsidR="00651B47" w:rsidRPr="007D0922">
        <w:rPr>
          <w:rFonts w:ascii="Times New Roman" w:hAnsi="Times New Roman" w:cs="Times New Roman"/>
        </w:rPr>
        <w:t>i</w:t>
      </w:r>
      <w:r w:rsidR="005B2196" w:rsidRPr="007D0922">
        <w:rPr>
          <w:rFonts w:ascii="Times New Roman" w:hAnsi="Times New Roman" w:cs="Times New Roman"/>
        </w:rPr>
        <w:t>nnovative suggestions for</w:t>
      </w:r>
      <w:r w:rsidR="00AD5FF6" w:rsidRPr="007D0922">
        <w:rPr>
          <w:rFonts w:ascii="Times New Roman" w:hAnsi="Times New Roman" w:cs="Times New Roman"/>
        </w:rPr>
        <w:t xml:space="preserve"> medical record data</w:t>
      </w:r>
      <w:r w:rsidR="00651B47" w:rsidRPr="007D0922">
        <w:rPr>
          <w:rFonts w:ascii="Times New Roman" w:hAnsi="Times New Roman" w:cs="Times New Roman"/>
        </w:rPr>
        <w:t xml:space="preserve"> </w:t>
      </w:r>
      <w:r w:rsidR="005B2196" w:rsidRPr="007D0922">
        <w:rPr>
          <w:rFonts w:ascii="Times New Roman" w:hAnsi="Times New Roman" w:cs="Times New Roman"/>
        </w:rPr>
        <w:t xml:space="preserve">use </w:t>
      </w:r>
      <w:r w:rsidR="00651B47" w:rsidRPr="007D0922">
        <w:rPr>
          <w:rFonts w:ascii="Times New Roman" w:hAnsi="Times New Roman" w:cs="Times New Roman"/>
        </w:rPr>
        <w:t xml:space="preserve">in </w:t>
      </w:r>
      <w:r w:rsidR="005B2196" w:rsidRPr="007D0922">
        <w:rPr>
          <w:rFonts w:ascii="Times New Roman" w:hAnsi="Times New Roman" w:cs="Times New Roman"/>
        </w:rPr>
        <w:t xml:space="preserve">the </w:t>
      </w:r>
      <w:r w:rsidR="00651B47" w:rsidRPr="007D0922">
        <w:rPr>
          <w:rFonts w:ascii="Times New Roman" w:hAnsi="Times New Roman" w:cs="Times New Roman"/>
        </w:rPr>
        <w:t>future</w:t>
      </w:r>
      <w:r w:rsidR="00AD5FF6" w:rsidRPr="007D0922">
        <w:rPr>
          <w:rFonts w:ascii="Times New Roman" w:hAnsi="Times New Roman" w:cs="Times New Roman"/>
        </w:rPr>
        <w:t xml:space="preserve">.  </w:t>
      </w:r>
      <w:r w:rsidR="00107282" w:rsidRPr="007D0922">
        <w:rPr>
          <w:rFonts w:ascii="Times New Roman" w:hAnsi="Times New Roman" w:cs="Times New Roman"/>
        </w:rPr>
        <w:t>Second, the model estimation part requires thorough statistical analysis, where statisti</w:t>
      </w:r>
      <w:r w:rsidR="00AD5FF6" w:rsidRPr="007D0922">
        <w:rPr>
          <w:rFonts w:ascii="Times New Roman" w:hAnsi="Times New Roman" w:cs="Times New Roman"/>
        </w:rPr>
        <w:t xml:space="preserve">cs and applied mathematics </w:t>
      </w:r>
      <w:r w:rsidR="00107282" w:rsidRPr="007D0922">
        <w:rPr>
          <w:rFonts w:ascii="Times New Roman" w:hAnsi="Times New Roman" w:cs="Times New Roman"/>
        </w:rPr>
        <w:t xml:space="preserve">students </w:t>
      </w:r>
      <w:r w:rsidR="00AD5FF6" w:rsidRPr="007D0922">
        <w:rPr>
          <w:rFonts w:ascii="Times New Roman" w:hAnsi="Times New Roman" w:cs="Times New Roman"/>
        </w:rPr>
        <w:t xml:space="preserve">can provide </w:t>
      </w:r>
      <w:r w:rsidR="005B2196" w:rsidRPr="007D0922">
        <w:rPr>
          <w:rFonts w:ascii="Times New Roman" w:hAnsi="Times New Roman" w:cs="Times New Roman"/>
        </w:rPr>
        <w:t>guidance</w:t>
      </w:r>
      <w:r w:rsidR="00AD5FF6" w:rsidRPr="007D0922">
        <w:rPr>
          <w:rFonts w:ascii="Times New Roman" w:hAnsi="Times New Roman" w:cs="Times New Roman"/>
        </w:rPr>
        <w:t>. With</w:t>
      </w:r>
      <w:r w:rsidR="00024358">
        <w:rPr>
          <w:rFonts w:ascii="Times New Roman" w:hAnsi="Times New Roman" w:cs="Times New Roman"/>
        </w:rPr>
        <w:t xml:space="preserve"> the</w:t>
      </w:r>
      <w:r w:rsidR="00AD5FF6" w:rsidRPr="007D0922">
        <w:rPr>
          <w:rFonts w:ascii="Times New Roman" w:hAnsi="Times New Roman" w:cs="Times New Roman"/>
        </w:rPr>
        <w:t xml:space="preserve"> quantitative and economic modeling skills </w:t>
      </w:r>
      <w:r w:rsidR="005B2196" w:rsidRPr="007D0922">
        <w:rPr>
          <w:rFonts w:ascii="Times New Roman" w:hAnsi="Times New Roman" w:cs="Times New Roman"/>
        </w:rPr>
        <w:t>acquired through Master’s and Ph.D. training to date</w:t>
      </w:r>
      <w:r w:rsidR="00024358">
        <w:rPr>
          <w:rFonts w:ascii="Times New Roman" w:hAnsi="Times New Roman" w:cs="Times New Roman"/>
        </w:rPr>
        <w:t xml:space="preserve"> of the economist on our team</w:t>
      </w:r>
      <w:r w:rsidR="00AD5FF6" w:rsidRPr="007D0922">
        <w:rPr>
          <w:rFonts w:ascii="Times New Roman" w:hAnsi="Times New Roman" w:cs="Times New Roman"/>
        </w:rPr>
        <w:t xml:space="preserve">, we can work together to </w:t>
      </w:r>
      <w:r w:rsidR="00CB6F8A" w:rsidRPr="007D0922">
        <w:rPr>
          <w:rFonts w:ascii="Times New Roman" w:hAnsi="Times New Roman" w:cs="Times New Roman"/>
        </w:rPr>
        <w:t>improve the methodology in both the field</w:t>
      </w:r>
      <w:r w:rsidR="002367AD" w:rsidRPr="007D0922">
        <w:rPr>
          <w:rFonts w:ascii="Times New Roman" w:hAnsi="Times New Roman" w:cs="Times New Roman"/>
        </w:rPr>
        <w:t>s</w:t>
      </w:r>
      <w:r w:rsidR="00CB6F8A" w:rsidRPr="007D0922">
        <w:rPr>
          <w:rFonts w:ascii="Times New Roman" w:hAnsi="Times New Roman" w:cs="Times New Roman"/>
        </w:rPr>
        <w:t xml:space="preserve"> of economics and medical care</w:t>
      </w:r>
      <w:r w:rsidR="00AD5FF6" w:rsidRPr="007D0922">
        <w:rPr>
          <w:rFonts w:ascii="Times New Roman" w:hAnsi="Times New Roman" w:cs="Times New Roman"/>
        </w:rPr>
        <w:t xml:space="preserve">. </w:t>
      </w:r>
      <w:r w:rsidR="00CB6F8A" w:rsidRPr="007D0922">
        <w:rPr>
          <w:rFonts w:ascii="Times New Roman" w:hAnsi="Times New Roman" w:cs="Times New Roman"/>
        </w:rPr>
        <w:t xml:space="preserve">In addition, we can </w:t>
      </w:r>
      <w:r w:rsidR="005B2196" w:rsidRPr="007D0922">
        <w:rPr>
          <w:rFonts w:ascii="Times New Roman" w:hAnsi="Times New Roman" w:cs="Times New Roman"/>
        </w:rPr>
        <w:t>apply</w:t>
      </w:r>
      <w:r w:rsidR="002367AD" w:rsidRPr="007D0922">
        <w:rPr>
          <w:rFonts w:ascii="Times New Roman" w:hAnsi="Times New Roman" w:cs="Times New Roman"/>
        </w:rPr>
        <w:t xml:space="preserve"> methods and techniques</w:t>
      </w:r>
      <w:r w:rsidR="00CB6F8A" w:rsidRPr="007D0922">
        <w:rPr>
          <w:rFonts w:ascii="Times New Roman" w:hAnsi="Times New Roman" w:cs="Times New Roman"/>
        </w:rPr>
        <w:t xml:space="preserve"> in "big data" analysis to</w:t>
      </w:r>
      <w:r w:rsidR="002367AD" w:rsidRPr="007D0922">
        <w:rPr>
          <w:rFonts w:ascii="Times New Roman" w:hAnsi="Times New Roman" w:cs="Times New Roman"/>
        </w:rPr>
        <w:t xml:space="preserve"> </w:t>
      </w:r>
      <w:r w:rsidR="005B2196" w:rsidRPr="007D0922">
        <w:rPr>
          <w:rFonts w:ascii="Times New Roman" w:hAnsi="Times New Roman" w:cs="Times New Roman"/>
        </w:rPr>
        <w:t xml:space="preserve">improve the interdisciplinary </w:t>
      </w:r>
      <w:r w:rsidR="000416C4" w:rsidRPr="007D0922">
        <w:rPr>
          <w:rFonts w:ascii="Times New Roman" w:hAnsi="Times New Roman" w:cs="Times New Roman"/>
        </w:rPr>
        <w:t>perspective</w:t>
      </w:r>
      <w:r w:rsidR="002367AD" w:rsidRPr="007D0922">
        <w:rPr>
          <w:rFonts w:ascii="Times New Roman" w:hAnsi="Times New Roman" w:cs="Times New Roman"/>
        </w:rPr>
        <w:t xml:space="preserve">. </w:t>
      </w:r>
    </w:p>
    <w:p w:rsidR="00552B4A" w:rsidRPr="007D0922" w:rsidRDefault="00552B4A">
      <w:pPr>
        <w:rPr>
          <w:rFonts w:ascii="Times New Roman" w:hAnsi="Times New Roman" w:cs="Times New Roman"/>
        </w:rPr>
      </w:pPr>
    </w:p>
    <w:p w:rsidR="00AD5FF6" w:rsidRPr="007D0922" w:rsidRDefault="00AD5FF6">
      <w:pPr>
        <w:rPr>
          <w:rFonts w:ascii="Times New Roman" w:hAnsi="Times New Roman" w:cs="Times New Roman"/>
        </w:rPr>
      </w:pPr>
      <w:r w:rsidRPr="007D0922">
        <w:rPr>
          <w:rFonts w:ascii="Times New Roman" w:hAnsi="Times New Roman" w:cs="Times New Roman"/>
        </w:rPr>
        <w:t xml:space="preserve">The diversified mentor group for the project includes: </w:t>
      </w:r>
    </w:p>
    <w:p w:rsidR="007D0922" w:rsidRPr="00024358" w:rsidRDefault="007D0922" w:rsidP="00024358">
      <w:pPr>
        <w:pStyle w:val="NoSpacing"/>
        <w:rPr>
          <w:rFonts w:ascii="Times New Roman" w:hAnsi="Times New Roman" w:cs="Times New Roman"/>
        </w:rPr>
      </w:pPr>
      <w:r w:rsidRPr="00024358">
        <w:rPr>
          <w:rFonts w:ascii="Times New Roman" w:hAnsi="Times New Roman" w:cs="Times New Roman"/>
        </w:rPr>
        <w:t xml:space="preserve">Donna Gilleskie, PhD, Department of Economics, </w:t>
      </w:r>
      <w:r w:rsidR="00024358">
        <w:rPr>
          <w:rFonts w:ascii="Times New Roman" w:hAnsi="Times New Roman" w:cs="Times New Roman"/>
        </w:rPr>
        <w:t>UNC-CH</w:t>
      </w:r>
    </w:p>
    <w:p w:rsidR="00DA337B" w:rsidRPr="00024358" w:rsidRDefault="00DA337B" w:rsidP="00024358">
      <w:pPr>
        <w:pStyle w:val="NoSpacing"/>
        <w:ind w:firstLine="720"/>
        <w:rPr>
          <w:rFonts w:ascii="Times New Roman" w:hAnsi="Times New Roman" w:cs="Times New Roman"/>
        </w:rPr>
      </w:pPr>
      <w:r w:rsidRPr="00024358">
        <w:rPr>
          <w:rFonts w:ascii="Times New Roman" w:hAnsi="Times New Roman" w:cs="Times New Roman"/>
        </w:rPr>
        <w:t>(Donna is an expert in health economics and applied econometrics.)</w:t>
      </w:r>
    </w:p>
    <w:p w:rsidR="00AD5FF6" w:rsidRPr="00024358" w:rsidRDefault="00AD5FF6" w:rsidP="00024358">
      <w:pPr>
        <w:pStyle w:val="NoSpacing"/>
        <w:rPr>
          <w:rFonts w:ascii="Times New Roman" w:hAnsi="Times New Roman" w:cs="Times New Roman"/>
        </w:rPr>
      </w:pPr>
      <w:r w:rsidRPr="00024358">
        <w:rPr>
          <w:rFonts w:ascii="Times New Roman" w:hAnsi="Times New Roman" w:cs="Times New Roman"/>
        </w:rPr>
        <w:t xml:space="preserve">Maria Ferris, MD, PhD, School of Medicine, </w:t>
      </w:r>
      <w:r w:rsidR="00024358">
        <w:rPr>
          <w:rFonts w:ascii="Times New Roman" w:hAnsi="Times New Roman" w:cs="Times New Roman"/>
        </w:rPr>
        <w:t>UNC-CH</w:t>
      </w:r>
    </w:p>
    <w:p w:rsidR="00DA337B" w:rsidRPr="00024358" w:rsidRDefault="00DA337B" w:rsidP="00024358">
      <w:pPr>
        <w:pStyle w:val="NoSpacing"/>
        <w:ind w:firstLine="720"/>
        <w:rPr>
          <w:rFonts w:ascii="Times New Roman" w:hAnsi="Times New Roman" w:cs="Times New Roman"/>
        </w:rPr>
      </w:pPr>
      <w:r w:rsidRPr="00024358">
        <w:rPr>
          <w:rFonts w:ascii="Times New Roman" w:hAnsi="Times New Roman" w:cs="Times New Roman"/>
        </w:rPr>
        <w:t xml:space="preserve">(Maria is an expert in pediatric to adult care transition and pediatric nephrology.) </w:t>
      </w:r>
    </w:p>
    <w:p w:rsidR="00AD5FF6" w:rsidRPr="00024358" w:rsidRDefault="00AD5FF6" w:rsidP="00024358">
      <w:pPr>
        <w:pStyle w:val="NoSpacing"/>
        <w:ind w:right="-990"/>
        <w:rPr>
          <w:rFonts w:ascii="Times New Roman" w:hAnsi="Times New Roman" w:cs="Times New Roman"/>
        </w:rPr>
      </w:pPr>
      <w:r w:rsidRPr="00024358">
        <w:rPr>
          <w:rFonts w:ascii="Times New Roman" w:hAnsi="Times New Roman" w:cs="Times New Roman"/>
        </w:rPr>
        <w:t xml:space="preserve">Miranda A.L. van Tilburg, PhD, Department of Gastroenterology and Hepatology School of Medicine, </w:t>
      </w:r>
      <w:r w:rsidR="00024358">
        <w:rPr>
          <w:rFonts w:ascii="Times New Roman" w:hAnsi="Times New Roman" w:cs="Times New Roman"/>
        </w:rPr>
        <w:t>UNC-CH</w:t>
      </w:r>
    </w:p>
    <w:p w:rsidR="00DA337B" w:rsidRPr="00024358" w:rsidRDefault="00DA337B" w:rsidP="00024358">
      <w:pPr>
        <w:pStyle w:val="NoSpacing"/>
        <w:ind w:left="720"/>
        <w:rPr>
          <w:rFonts w:ascii="Times New Roman" w:hAnsi="Times New Roman" w:cs="Times New Roman"/>
        </w:rPr>
      </w:pPr>
      <w:r w:rsidRPr="00024358">
        <w:rPr>
          <w:rFonts w:ascii="Times New Roman" w:hAnsi="Times New Roman" w:cs="Times New Roman"/>
        </w:rPr>
        <w:t>(Miranda is an expert in pediatric research, especially in the field of pediatric functional gastrointestinal disorders.)</w:t>
      </w:r>
    </w:p>
    <w:p w:rsidR="00AD5FF6" w:rsidRPr="00024358" w:rsidRDefault="00AD5FF6" w:rsidP="00024358">
      <w:pPr>
        <w:pStyle w:val="NoSpacing"/>
        <w:rPr>
          <w:rFonts w:ascii="Times New Roman" w:hAnsi="Times New Roman" w:cs="Times New Roman"/>
        </w:rPr>
      </w:pPr>
      <w:r w:rsidRPr="00024358">
        <w:rPr>
          <w:rFonts w:ascii="Times New Roman" w:hAnsi="Times New Roman" w:cs="Times New Roman"/>
        </w:rPr>
        <w:t xml:space="preserve">Eniko Rak, PhD, School of Allied Health, </w:t>
      </w:r>
      <w:r w:rsidR="00024358">
        <w:rPr>
          <w:rFonts w:ascii="Times New Roman" w:hAnsi="Times New Roman" w:cs="Times New Roman"/>
        </w:rPr>
        <w:t>UNC-CH</w:t>
      </w:r>
    </w:p>
    <w:p w:rsidR="00DA337B" w:rsidRPr="00024358" w:rsidRDefault="00DA337B" w:rsidP="00024358">
      <w:pPr>
        <w:pStyle w:val="NoSpacing"/>
        <w:ind w:firstLine="720"/>
        <w:rPr>
          <w:rFonts w:ascii="Times New Roman" w:hAnsi="Times New Roman" w:cs="Times New Roman"/>
        </w:rPr>
      </w:pPr>
      <w:r w:rsidRPr="00024358">
        <w:rPr>
          <w:rFonts w:ascii="Times New Roman" w:hAnsi="Times New Roman" w:cs="Times New Roman"/>
        </w:rPr>
        <w:t xml:space="preserve">(Eniko is an expert in </w:t>
      </w:r>
      <w:r w:rsidR="00FE35AF" w:rsidRPr="00024358">
        <w:rPr>
          <w:rFonts w:ascii="Times New Roman" w:hAnsi="Times New Roman" w:cs="Times New Roman"/>
        </w:rPr>
        <w:t>clinical rehabilitation and mental health.</w:t>
      </w:r>
      <w:r w:rsidRPr="00024358">
        <w:rPr>
          <w:rFonts w:ascii="Times New Roman" w:hAnsi="Times New Roman" w:cs="Times New Roman"/>
        </w:rPr>
        <w:t>)</w:t>
      </w:r>
    </w:p>
    <w:p w:rsidR="00E873F8" w:rsidRDefault="00E873F8" w:rsidP="00AD5FF6">
      <w:pPr>
        <w:rPr>
          <w:rFonts w:ascii="Times New Roman" w:hAnsi="Times New Roman" w:cs="Times New Roman"/>
        </w:rPr>
      </w:pPr>
    </w:p>
    <w:p w:rsidR="00024358" w:rsidRPr="00024358" w:rsidRDefault="00024358" w:rsidP="00024358">
      <w:pPr>
        <w:pStyle w:val="NoSpacing"/>
        <w:rPr>
          <w:rFonts w:ascii="Times New Roman" w:hAnsi="Times New Roman" w:cs="Times New Roman"/>
          <w:color w:val="212121"/>
        </w:rPr>
      </w:pPr>
      <w:r w:rsidRPr="00024358">
        <w:rPr>
          <w:rFonts w:ascii="Times New Roman" w:hAnsi="Times New Roman" w:cs="Times New Roman"/>
        </w:rPr>
        <w:t>Specifically, o</w:t>
      </w:r>
      <w:r w:rsidRPr="00024358">
        <w:rPr>
          <w:rFonts w:ascii="Times New Roman" w:hAnsi="Times New Roman" w:cs="Times New Roman"/>
        </w:rPr>
        <w:t>ur needs include the following:</w:t>
      </w:r>
    </w:p>
    <w:p w:rsidR="00024358" w:rsidRPr="00024358" w:rsidRDefault="00024358" w:rsidP="00024358">
      <w:pPr>
        <w:pStyle w:val="NoSpacing"/>
        <w:rPr>
          <w:rFonts w:ascii="Times New Roman" w:hAnsi="Times New Roman" w:cs="Times New Roman"/>
          <w:color w:val="212121"/>
        </w:rPr>
      </w:pPr>
      <w:r w:rsidRPr="00024358">
        <w:rPr>
          <w:rFonts w:ascii="Times New Roman" w:hAnsi="Times New Roman" w:cs="Times New Roman"/>
        </w:rPr>
        <w:t> </w:t>
      </w:r>
    </w:p>
    <w:p w:rsidR="00024358" w:rsidRPr="00024358" w:rsidRDefault="00024358" w:rsidP="00024358">
      <w:pPr>
        <w:pStyle w:val="NoSpacing"/>
        <w:numPr>
          <w:ilvl w:val="0"/>
          <w:numId w:val="2"/>
        </w:numPr>
        <w:rPr>
          <w:rFonts w:ascii="Times New Roman" w:hAnsi="Times New Roman" w:cs="Times New Roman"/>
          <w:color w:val="212121"/>
        </w:rPr>
      </w:pPr>
      <w:r w:rsidRPr="00024358">
        <w:rPr>
          <w:rFonts w:ascii="Times New Roman" w:hAnsi="Times New Roman" w:cs="Times New Roman"/>
        </w:rPr>
        <w:t>Initially, we desire help with coding all the available information on patient medical care utilization into a usable format.</w:t>
      </w:r>
    </w:p>
    <w:p w:rsidR="00024358" w:rsidRPr="00024358" w:rsidRDefault="00024358" w:rsidP="00024358">
      <w:pPr>
        <w:pStyle w:val="NoSpacing"/>
        <w:numPr>
          <w:ilvl w:val="1"/>
          <w:numId w:val="2"/>
        </w:numPr>
        <w:rPr>
          <w:rFonts w:ascii="Times New Roman" w:hAnsi="Times New Roman" w:cs="Times New Roman"/>
          <w:color w:val="212121"/>
        </w:rPr>
      </w:pPr>
      <w:r w:rsidRPr="00024358">
        <w:rPr>
          <w:rFonts w:ascii="Times New Roman" w:hAnsi="Times New Roman" w:cs="Times New Roman"/>
        </w:rPr>
        <w:t>Dated patient level encounters (scheduled physician visits, outpatient visits, inpatient stays, ER visits) [used to construct both adherence to scheduled visit, as well as unexpected shocks to health]</w:t>
      </w:r>
    </w:p>
    <w:p w:rsidR="00024358" w:rsidRPr="00024358" w:rsidRDefault="00024358" w:rsidP="00024358">
      <w:pPr>
        <w:pStyle w:val="NoSpacing"/>
        <w:numPr>
          <w:ilvl w:val="1"/>
          <w:numId w:val="2"/>
        </w:numPr>
        <w:rPr>
          <w:rFonts w:ascii="Times New Roman" w:hAnsi="Times New Roman" w:cs="Times New Roman"/>
          <w:color w:val="212121"/>
        </w:rPr>
      </w:pPr>
      <w:r w:rsidRPr="00024358">
        <w:rPr>
          <w:rFonts w:ascii="Times New Roman" w:hAnsi="Times New Roman" w:cs="Times New Roman"/>
        </w:rPr>
        <w:t>Dated patient level prescriptions and refills [used to construct measure of adherence to taking prescribed meds to treat illness]</w:t>
      </w:r>
    </w:p>
    <w:p w:rsidR="00024358" w:rsidRPr="00024358" w:rsidRDefault="00024358" w:rsidP="00024358">
      <w:pPr>
        <w:pStyle w:val="NoSpacing"/>
        <w:numPr>
          <w:ilvl w:val="1"/>
          <w:numId w:val="2"/>
        </w:numPr>
        <w:rPr>
          <w:rFonts w:ascii="Times New Roman" w:hAnsi="Times New Roman" w:cs="Times New Roman"/>
          <w:color w:val="212121"/>
        </w:rPr>
      </w:pPr>
      <w:r w:rsidRPr="00024358">
        <w:rPr>
          <w:rFonts w:ascii="Times New Roman" w:hAnsi="Times New Roman" w:cs="Times New Roman"/>
        </w:rPr>
        <w:t>Dated charge information at procedure level [might as well clean these even though not a part of our current project]</w:t>
      </w:r>
    </w:p>
    <w:p w:rsidR="00024358" w:rsidRPr="00024358" w:rsidRDefault="00024358" w:rsidP="00024358">
      <w:pPr>
        <w:pStyle w:val="NoSpacing"/>
        <w:numPr>
          <w:ilvl w:val="1"/>
          <w:numId w:val="2"/>
        </w:numPr>
        <w:rPr>
          <w:rFonts w:ascii="Times New Roman" w:hAnsi="Times New Roman" w:cs="Times New Roman"/>
          <w:color w:val="212121"/>
        </w:rPr>
      </w:pPr>
      <w:r w:rsidRPr="00024358">
        <w:rPr>
          <w:rFonts w:ascii="Times New Roman" w:hAnsi="Times New Roman" w:cs="Times New Roman"/>
        </w:rPr>
        <w:t>Dated patient level lab results on important markers of disease progression</w:t>
      </w:r>
    </w:p>
    <w:p w:rsidR="00024358" w:rsidRPr="00024358" w:rsidRDefault="00024358" w:rsidP="00024358">
      <w:pPr>
        <w:pStyle w:val="NoSpacing"/>
        <w:ind w:firstLine="60"/>
        <w:rPr>
          <w:rFonts w:ascii="Times New Roman" w:hAnsi="Times New Roman" w:cs="Times New Roman"/>
          <w:color w:val="212121"/>
        </w:rPr>
      </w:pPr>
    </w:p>
    <w:p w:rsidR="00024358" w:rsidRPr="00024358" w:rsidRDefault="00024358" w:rsidP="00024358">
      <w:pPr>
        <w:pStyle w:val="NoSpacing"/>
        <w:numPr>
          <w:ilvl w:val="0"/>
          <w:numId w:val="2"/>
        </w:numPr>
        <w:rPr>
          <w:rFonts w:ascii="Times New Roman" w:hAnsi="Times New Roman" w:cs="Times New Roman"/>
          <w:color w:val="212121"/>
        </w:rPr>
      </w:pPr>
      <w:r w:rsidRPr="00024358">
        <w:rPr>
          <w:rFonts w:ascii="Times New Roman" w:hAnsi="Times New Roman" w:cs="Times New Roman"/>
        </w:rPr>
        <w:t>Then, we will use these data to supplement our “knowledge production function analysis” where knowledge gains (or losses) are modeled over time as a function of demographic, educational, parental, and disease characteristics as well as endogenous encounters and adherence.</w:t>
      </w:r>
    </w:p>
    <w:p w:rsidR="00024358" w:rsidRPr="00024358" w:rsidRDefault="00024358" w:rsidP="00024358">
      <w:pPr>
        <w:pStyle w:val="NoSpacing"/>
        <w:ind w:firstLine="60"/>
        <w:rPr>
          <w:rFonts w:ascii="Times New Roman" w:hAnsi="Times New Roman" w:cs="Times New Roman"/>
          <w:color w:val="212121"/>
        </w:rPr>
      </w:pPr>
    </w:p>
    <w:p w:rsidR="00024358" w:rsidRPr="00024358" w:rsidRDefault="00024358" w:rsidP="00024358">
      <w:pPr>
        <w:pStyle w:val="NoSpacing"/>
        <w:numPr>
          <w:ilvl w:val="0"/>
          <w:numId w:val="2"/>
        </w:numPr>
        <w:rPr>
          <w:rFonts w:ascii="Times New Roman" w:hAnsi="Times New Roman" w:cs="Times New Roman"/>
          <w:color w:val="212121"/>
        </w:rPr>
      </w:pPr>
      <w:r w:rsidRPr="00024358">
        <w:rPr>
          <w:rFonts w:ascii="Times New Roman" w:hAnsi="Times New Roman" w:cs="Times New Roman"/>
        </w:rPr>
        <w:t xml:space="preserve">Finally, there is an underlying disease process that we can obtain from the lab values.  Patient makes decisions (about encounters and adherence) not knowing the true state of disease but rather having some expectation (or perhaps knowledge of the distribution) of the disease state.  We’d like to jointly model evolution of the disease state, knowledge of patients, adherence. </w:t>
      </w:r>
      <w:proofErr w:type="gramStart"/>
      <w:r w:rsidRPr="00024358">
        <w:rPr>
          <w:rFonts w:ascii="Times New Roman" w:hAnsi="Times New Roman" w:cs="Times New Roman"/>
        </w:rPr>
        <w:t>and</w:t>
      </w:r>
      <w:proofErr w:type="gramEnd"/>
      <w:r w:rsidRPr="00024358">
        <w:rPr>
          <w:rFonts w:ascii="Times New Roman" w:hAnsi="Times New Roman" w:cs="Times New Roman"/>
        </w:rPr>
        <w:t xml:space="preserve"> hea</w:t>
      </w:r>
      <w:bookmarkStart w:id="0" w:name="_GoBack"/>
      <w:bookmarkEnd w:id="0"/>
      <w:r w:rsidRPr="00024358">
        <w:rPr>
          <w:rFonts w:ascii="Times New Roman" w:hAnsi="Times New Roman" w:cs="Times New Roman"/>
        </w:rPr>
        <w:t>lth shocks.  (As econometricians who estimate such dynamic multiple equation models all the time, we have the skill set to do this part, but I include it in case this is an area where you can learn our tools.)</w:t>
      </w:r>
    </w:p>
    <w:p w:rsidR="00024358" w:rsidRPr="007D0922" w:rsidRDefault="00024358" w:rsidP="00E873F8">
      <w:pPr>
        <w:jc w:val="right"/>
        <w:rPr>
          <w:rFonts w:ascii="Times New Roman" w:hAnsi="Times New Roman" w:cs="Times New Roman"/>
        </w:rPr>
      </w:pPr>
    </w:p>
    <w:sectPr w:rsidR="00024358" w:rsidRPr="007D0922" w:rsidSect="00024358">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3205F"/>
    <w:multiLevelType w:val="hybridMultilevel"/>
    <w:tmpl w:val="2EF4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D364CE"/>
    <w:multiLevelType w:val="hybridMultilevel"/>
    <w:tmpl w:val="D1CC16D6"/>
    <w:lvl w:ilvl="0" w:tplc="232E114E">
      <w:numFmt w:val="bullet"/>
      <w:lvlText w:val="-"/>
      <w:lvlJc w:val="left"/>
      <w:pPr>
        <w:ind w:left="780" w:hanging="420"/>
      </w:pPr>
      <w:rPr>
        <w:rFonts w:ascii="Times New Roman" w:eastAsiaTheme="minorEastAsia" w:hAnsi="Times New Roman" w:cs="Times New Roman" w:hint="default"/>
        <w:color w:val="auto"/>
      </w:rPr>
    </w:lvl>
    <w:lvl w:ilvl="1" w:tplc="97BA6276">
      <w:numFmt w:val="bullet"/>
      <w:lvlText w:val=""/>
      <w:lvlJc w:val="left"/>
      <w:pPr>
        <w:ind w:left="1440" w:hanging="360"/>
      </w:pPr>
      <w:rPr>
        <w:rFonts w:ascii="Symbol" w:eastAsiaTheme="minorEastAsia" w:hAnsi="Symbol"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714"/>
    <w:rsid w:val="00024358"/>
    <w:rsid w:val="000416C4"/>
    <w:rsid w:val="000F4B3D"/>
    <w:rsid w:val="00107282"/>
    <w:rsid w:val="0015567C"/>
    <w:rsid w:val="001A19A5"/>
    <w:rsid w:val="0021246F"/>
    <w:rsid w:val="002367AD"/>
    <w:rsid w:val="00262D16"/>
    <w:rsid w:val="002E3B92"/>
    <w:rsid w:val="00371E2B"/>
    <w:rsid w:val="00552B4A"/>
    <w:rsid w:val="005B2196"/>
    <w:rsid w:val="00651B47"/>
    <w:rsid w:val="007D0922"/>
    <w:rsid w:val="008122BA"/>
    <w:rsid w:val="0089249F"/>
    <w:rsid w:val="00A113D0"/>
    <w:rsid w:val="00AD5FF6"/>
    <w:rsid w:val="00B81EB8"/>
    <w:rsid w:val="00BB7E0B"/>
    <w:rsid w:val="00CB6F8A"/>
    <w:rsid w:val="00DA337B"/>
    <w:rsid w:val="00E873F8"/>
    <w:rsid w:val="00EB2714"/>
    <w:rsid w:val="00F44A37"/>
    <w:rsid w:val="00FE3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19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2196"/>
    <w:rPr>
      <w:rFonts w:ascii="Lucida Grande" w:hAnsi="Lucida Grande" w:cs="Lucida Grande"/>
      <w:sz w:val="18"/>
      <w:szCs w:val="18"/>
    </w:rPr>
  </w:style>
  <w:style w:type="paragraph" w:customStyle="1" w:styleId="xmsonormal">
    <w:name w:val="x_msonormal"/>
    <w:basedOn w:val="Normal"/>
    <w:rsid w:val="00024358"/>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msolistparagraph">
    <w:name w:val="x_msolistparagraph"/>
    <w:basedOn w:val="Normal"/>
    <w:rsid w:val="00024358"/>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024358"/>
  </w:style>
  <w:style w:type="paragraph" w:styleId="NoSpacing">
    <w:name w:val="No Spacing"/>
    <w:uiPriority w:val="1"/>
    <w:qFormat/>
    <w:rsid w:val="000243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19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2196"/>
    <w:rPr>
      <w:rFonts w:ascii="Lucida Grande" w:hAnsi="Lucida Grande" w:cs="Lucida Grande"/>
      <w:sz w:val="18"/>
      <w:szCs w:val="18"/>
    </w:rPr>
  </w:style>
  <w:style w:type="paragraph" w:customStyle="1" w:styleId="xmsonormal">
    <w:name w:val="x_msonormal"/>
    <w:basedOn w:val="Normal"/>
    <w:rsid w:val="00024358"/>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msolistparagraph">
    <w:name w:val="x_msolistparagraph"/>
    <w:basedOn w:val="Normal"/>
    <w:rsid w:val="00024358"/>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024358"/>
  </w:style>
  <w:style w:type="paragraph" w:styleId="NoSpacing">
    <w:name w:val="No Spacing"/>
    <w:uiPriority w:val="1"/>
    <w:qFormat/>
    <w:rsid w:val="000243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1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 Zhong</dc:creator>
  <cp:lastModifiedBy>Gilleskie, Donna B</cp:lastModifiedBy>
  <cp:revision>3</cp:revision>
  <dcterms:created xsi:type="dcterms:W3CDTF">2016-06-03T14:06:00Z</dcterms:created>
  <dcterms:modified xsi:type="dcterms:W3CDTF">2016-07-07T14:19:00Z</dcterms:modified>
</cp:coreProperties>
</file>